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F73" w:rsidRDefault="004C5F73" w:rsidP="004C5F73">
      <w:pPr>
        <w:ind w:left="40" w:firstLine="669"/>
        <w:jc w:val="center"/>
        <w:rPr>
          <w:sz w:val="28"/>
        </w:rPr>
      </w:pPr>
      <w:r w:rsidRPr="00697FA8">
        <w:rPr>
          <w:color w:val="000000"/>
          <w:sz w:val="28"/>
        </w:rPr>
        <w:t>10 ЗАДАЧИ ИНЖЕНЕРНОЙ ГЕОДИНАМИКИ</w:t>
      </w:r>
    </w:p>
    <w:p w:rsidR="004C5F73" w:rsidRPr="00697FA8" w:rsidRDefault="004C5F73" w:rsidP="004C5F73">
      <w:pPr>
        <w:ind w:left="40" w:firstLine="669"/>
        <w:jc w:val="center"/>
        <w:rPr>
          <w:sz w:val="28"/>
        </w:rPr>
      </w:pPr>
    </w:p>
    <w:p w:rsidR="004C5F73" w:rsidRPr="00697FA8" w:rsidRDefault="004C5F73" w:rsidP="004C5F73">
      <w:pPr>
        <w:ind w:left="40" w:firstLine="669"/>
        <w:jc w:val="both"/>
        <w:rPr>
          <w:sz w:val="28"/>
        </w:rPr>
      </w:pPr>
      <w:r w:rsidRPr="00697FA8">
        <w:rPr>
          <w:color w:val="000000"/>
          <w:sz w:val="28"/>
        </w:rPr>
        <w:t>План:</w:t>
      </w:r>
    </w:p>
    <w:p w:rsidR="004C5F73" w:rsidRPr="00697FA8" w:rsidRDefault="004C5F73" w:rsidP="004C5F73">
      <w:pPr>
        <w:pStyle w:val="3"/>
        <w:numPr>
          <w:ilvl w:val="0"/>
          <w:numId w:val="1"/>
        </w:numPr>
        <w:shd w:val="clear" w:color="auto" w:fill="auto"/>
        <w:spacing w:line="240" w:lineRule="auto"/>
        <w:ind w:left="20" w:firstLine="689"/>
        <w:rPr>
          <w:sz w:val="28"/>
        </w:rPr>
      </w:pPr>
      <w:r w:rsidRPr="00697FA8">
        <w:rPr>
          <w:sz w:val="28"/>
        </w:rPr>
        <w:t>Понятие инженерной геодинамики.</w:t>
      </w:r>
    </w:p>
    <w:p w:rsidR="004C5F73" w:rsidRDefault="004C5F73" w:rsidP="004C5F73">
      <w:pPr>
        <w:pStyle w:val="3"/>
        <w:numPr>
          <w:ilvl w:val="0"/>
          <w:numId w:val="1"/>
        </w:numPr>
        <w:shd w:val="clear" w:color="auto" w:fill="auto"/>
        <w:tabs>
          <w:tab w:val="left" w:pos="745"/>
        </w:tabs>
        <w:spacing w:line="240" w:lineRule="auto"/>
        <w:ind w:left="40" w:firstLine="669"/>
        <w:rPr>
          <w:sz w:val="28"/>
        </w:rPr>
      </w:pPr>
      <w:r w:rsidRPr="00697FA8">
        <w:rPr>
          <w:sz w:val="28"/>
        </w:rPr>
        <w:t>Задачи инженерной геодинамики.</w:t>
      </w:r>
    </w:p>
    <w:p w:rsidR="004C5F73" w:rsidRPr="00697FA8" w:rsidRDefault="004C5F73" w:rsidP="004C5F73">
      <w:pPr>
        <w:pStyle w:val="3"/>
        <w:shd w:val="clear" w:color="auto" w:fill="auto"/>
        <w:tabs>
          <w:tab w:val="left" w:pos="745"/>
        </w:tabs>
        <w:spacing w:line="240" w:lineRule="auto"/>
        <w:rPr>
          <w:sz w:val="28"/>
        </w:rPr>
      </w:pPr>
    </w:p>
    <w:p w:rsidR="004C5F73" w:rsidRPr="00697FA8" w:rsidRDefault="004C5F73" w:rsidP="004C5F73">
      <w:pPr>
        <w:pStyle w:val="3"/>
        <w:shd w:val="clear" w:color="auto" w:fill="auto"/>
        <w:spacing w:line="240" w:lineRule="auto"/>
        <w:ind w:left="40" w:right="20" w:firstLine="669"/>
        <w:rPr>
          <w:sz w:val="28"/>
        </w:rPr>
      </w:pPr>
      <w:r w:rsidRPr="00697FA8">
        <w:rPr>
          <w:sz w:val="28"/>
        </w:rPr>
        <w:t xml:space="preserve">Инженерная геодинамика является вторым научным направлением инженерной геологии, исследующим морфологию, механизм, инженерно- геологические причины и пространственно-временные закономерности формирования и дальнейшего развития в верхних горизонтах земной коры (литосферы) современных и прогнозируемых природных и антропогенных геологических процессов. </w:t>
      </w:r>
      <w:proofErr w:type="gramStart"/>
      <w:r w:rsidRPr="00697FA8">
        <w:rPr>
          <w:sz w:val="28"/>
        </w:rPr>
        <w:t xml:space="preserve">При этом основное внимание уделяется изучению геологических процессов, протекающих или могущих возникнуть в самой верхней, приповерхностной части земной коры как в природной обстановке (экзогенные геологические процессы природной реальной или идеальной </w:t>
      </w:r>
      <w:proofErr w:type="spellStart"/>
      <w:r w:rsidRPr="00697FA8">
        <w:rPr>
          <w:sz w:val="28"/>
        </w:rPr>
        <w:t>литосистемы</w:t>
      </w:r>
      <w:proofErr w:type="spellEnd"/>
      <w:r w:rsidRPr="00697FA8">
        <w:rPr>
          <w:sz w:val="28"/>
        </w:rPr>
        <w:t>), так и в освоенных человеком массивах (антропогенные, или нередко называемые инженерно</w:t>
      </w:r>
      <w:r w:rsidRPr="00697FA8">
        <w:rPr>
          <w:sz w:val="28"/>
        </w:rPr>
        <w:softHyphen/>
      </w:r>
      <w:r>
        <w:rPr>
          <w:sz w:val="28"/>
        </w:rPr>
        <w:t>-</w:t>
      </w:r>
      <w:r w:rsidRPr="00697FA8">
        <w:rPr>
          <w:sz w:val="28"/>
        </w:rPr>
        <w:t xml:space="preserve">геологическими, процессы природно-технической идеальной или реальной </w:t>
      </w:r>
      <w:proofErr w:type="spellStart"/>
      <w:r w:rsidRPr="00697FA8">
        <w:rPr>
          <w:sz w:val="28"/>
        </w:rPr>
        <w:t>литосистемы</w:t>
      </w:r>
      <w:proofErr w:type="spellEnd"/>
      <w:r w:rsidRPr="00697FA8">
        <w:rPr>
          <w:sz w:val="28"/>
        </w:rPr>
        <w:t>).</w:t>
      </w:r>
      <w:proofErr w:type="gramEnd"/>
    </w:p>
    <w:p w:rsidR="004C5F73" w:rsidRPr="00697FA8" w:rsidRDefault="004C5F73" w:rsidP="004C5F73">
      <w:pPr>
        <w:pStyle w:val="3"/>
        <w:shd w:val="clear" w:color="auto" w:fill="auto"/>
        <w:spacing w:line="240" w:lineRule="auto"/>
        <w:ind w:left="40" w:right="20" w:firstLine="669"/>
        <w:rPr>
          <w:sz w:val="28"/>
        </w:rPr>
      </w:pPr>
      <w:r w:rsidRPr="00697FA8">
        <w:rPr>
          <w:sz w:val="28"/>
        </w:rPr>
        <w:t>Динамика развития геологических процессов анализируется при этом в двух временных системах:</w:t>
      </w:r>
    </w:p>
    <w:p w:rsidR="004C5F73" w:rsidRPr="00697FA8" w:rsidRDefault="004C5F73" w:rsidP="004C5F73">
      <w:pPr>
        <w:pStyle w:val="3"/>
        <w:numPr>
          <w:ilvl w:val="0"/>
          <w:numId w:val="2"/>
        </w:numPr>
        <w:shd w:val="clear" w:color="auto" w:fill="auto"/>
        <w:tabs>
          <w:tab w:val="left" w:pos="896"/>
        </w:tabs>
        <w:spacing w:line="240" w:lineRule="auto"/>
        <w:ind w:left="20" w:right="20" w:firstLine="560"/>
        <w:rPr>
          <w:sz w:val="28"/>
        </w:rPr>
      </w:pPr>
      <w:r w:rsidRPr="00697FA8">
        <w:rPr>
          <w:sz w:val="28"/>
        </w:rPr>
        <w:t>в геологическом времени — при исследовании закономерностей формирования (история развития) древних и современных (по И.В. Попову) геологических процессов, обусловивших формирование определенных геологических явлений в современном рельефе или в толщах горных пород;</w:t>
      </w:r>
    </w:p>
    <w:p w:rsidR="004C5F73" w:rsidRPr="00697FA8" w:rsidRDefault="004C5F73" w:rsidP="004C5F73">
      <w:pPr>
        <w:pStyle w:val="3"/>
        <w:numPr>
          <w:ilvl w:val="0"/>
          <w:numId w:val="2"/>
        </w:numPr>
        <w:shd w:val="clear" w:color="auto" w:fill="auto"/>
        <w:tabs>
          <w:tab w:val="left" w:pos="933"/>
        </w:tabs>
        <w:spacing w:line="240" w:lineRule="auto"/>
        <w:ind w:left="20" w:right="20" w:firstLine="560"/>
        <w:rPr>
          <w:sz w:val="28"/>
        </w:rPr>
      </w:pPr>
      <w:r w:rsidRPr="00697FA8">
        <w:rPr>
          <w:sz w:val="28"/>
        </w:rPr>
        <w:t>в физическом времени - при анализе тех же закономерностей применительно к современным действующим геологическим процессам или при разработке прогноза их пространственно-временного развития под воздействием природных или антропогенных причин.</w:t>
      </w:r>
    </w:p>
    <w:p w:rsidR="004C5F73" w:rsidRPr="00697FA8" w:rsidRDefault="004C5F73" w:rsidP="004C5F73">
      <w:pPr>
        <w:pStyle w:val="3"/>
        <w:shd w:val="clear" w:color="auto" w:fill="auto"/>
        <w:spacing w:line="240" w:lineRule="auto"/>
        <w:ind w:left="40" w:right="20" w:firstLine="669"/>
        <w:rPr>
          <w:sz w:val="28"/>
        </w:rPr>
      </w:pPr>
      <w:proofErr w:type="gramStart"/>
      <w:r w:rsidRPr="00697FA8">
        <w:rPr>
          <w:sz w:val="28"/>
        </w:rPr>
        <w:t>В практическом плане инженерная геодинамика призвана решать задачи инженерно-геологического обоснования строительства сооружений в различных, в том числе в особых (сложных), геологических условиях.</w:t>
      </w:r>
      <w:proofErr w:type="gramEnd"/>
    </w:p>
    <w:p w:rsidR="00B3105B" w:rsidRDefault="004C5F73" w:rsidP="004C5F73">
      <w:pPr>
        <w:pStyle w:val="3"/>
        <w:shd w:val="clear" w:color="auto" w:fill="auto"/>
        <w:spacing w:line="240" w:lineRule="auto"/>
        <w:ind w:left="40" w:right="20" w:firstLine="669"/>
      </w:pPr>
      <w:r w:rsidRPr="00697FA8">
        <w:rPr>
          <w:sz w:val="28"/>
        </w:rPr>
        <w:t>В теоретическом плане инженерная геодинамика должна разработать научные основы и методы управления геологическими процессами, их прогнозирования и инженерной защиты территорий, зданий и сооружений от опасных геологических процессов.</w:t>
      </w:r>
    </w:p>
    <w:sectPr w:rsidR="00B3105B" w:rsidSect="00B310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441BB"/>
    <w:multiLevelType w:val="multilevel"/>
    <w:tmpl w:val="B8DEC7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CC7EFD"/>
    <w:multiLevelType w:val="multilevel"/>
    <w:tmpl w:val="104CA1C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C5F73"/>
    <w:rsid w:val="004C5F73"/>
    <w:rsid w:val="00B31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F73"/>
    <w:pPr>
      <w:widowControl w:val="0"/>
      <w:autoSpaceDE w:val="0"/>
      <w:autoSpaceDN w:val="0"/>
      <w:adjustRightInd w:val="0"/>
      <w:spacing w:after="0" w:line="240" w:lineRule="auto"/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rsid w:val="004C5F73"/>
    <w:pPr>
      <w:shd w:val="clear" w:color="auto" w:fill="FFFFFF"/>
      <w:autoSpaceDE/>
      <w:autoSpaceDN/>
      <w:adjustRightInd/>
      <w:spacing w:line="255" w:lineRule="exact"/>
      <w:jc w:val="both"/>
    </w:pPr>
    <w:rPr>
      <w:color w:val="00000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2020-09-09T03:54:00Z</dcterms:created>
  <dcterms:modified xsi:type="dcterms:W3CDTF">2020-09-09T03:54:00Z</dcterms:modified>
</cp:coreProperties>
</file>